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DF3" w:rsidRDefault="00564DF3" w:rsidP="00564DF3">
      <w:pPr>
        <w:spacing w:line="360" w:lineRule="auto"/>
        <w:jc w:val="both"/>
        <w:rPr>
          <w:sz w:val="30"/>
          <w:szCs w:val="30"/>
          <w:lang w:val="en-US"/>
        </w:rPr>
      </w:pPr>
    </w:p>
    <w:p w:rsidR="0043084B" w:rsidRDefault="0043084B" w:rsidP="0043084B">
      <w:pPr>
        <w:spacing w:line="360" w:lineRule="auto"/>
        <w:jc w:val="center"/>
        <w:rPr>
          <w:sz w:val="28"/>
          <w:szCs w:val="28"/>
          <w:lang w:val="en-US"/>
        </w:rPr>
      </w:pPr>
    </w:p>
    <w:p w:rsidR="00A0628B" w:rsidRDefault="00A0628B" w:rsidP="0043084B">
      <w:pPr>
        <w:spacing w:line="360" w:lineRule="auto"/>
        <w:jc w:val="center"/>
        <w:rPr>
          <w:sz w:val="28"/>
          <w:szCs w:val="28"/>
          <w:lang w:val="en-US"/>
        </w:rPr>
      </w:pPr>
    </w:p>
    <w:p w:rsidR="00A0628B" w:rsidRDefault="00A0628B" w:rsidP="0043084B">
      <w:pPr>
        <w:spacing w:line="360" w:lineRule="auto"/>
        <w:jc w:val="center"/>
        <w:rPr>
          <w:sz w:val="28"/>
          <w:szCs w:val="28"/>
          <w:lang w:val="en-US"/>
        </w:rPr>
      </w:pPr>
    </w:p>
    <w:p w:rsidR="00564DF3" w:rsidRDefault="0043084B" w:rsidP="0043084B">
      <w:pPr>
        <w:spacing w:line="360" w:lineRule="auto"/>
        <w:jc w:val="center"/>
        <w:rPr>
          <w:b w:val="0"/>
          <w:color w:val="FF0000"/>
          <w:sz w:val="22"/>
          <w:szCs w:val="22"/>
        </w:rPr>
      </w:pPr>
      <w:r>
        <w:rPr>
          <w:sz w:val="28"/>
          <w:szCs w:val="28"/>
          <w:lang w:val="en-US"/>
        </w:rPr>
        <w:t>New biomaterials based on phosphate for dental applications</w:t>
      </w:r>
      <w:r w:rsidR="00176FF1" w:rsidRPr="00BD26D0">
        <w:rPr>
          <w:sz w:val="28"/>
          <w:szCs w:val="28"/>
          <w:lang w:val="en-US"/>
        </w:rPr>
        <w:t xml:space="preserve"> </w:t>
      </w:r>
      <w:r w:rsidR="00176FF1" w:rsidRPr="008C544A">
        <w:rPr>
          <w:b w:val="0"/>
          <w:color w:val="FF0000"/>
          <w:sz w:val="22"/>
          <w:szCs w:val="22"/>
        </w:rPr>
        <w:t>(TNR,</w:t>
      </w:r>
      <w:r w:rsidR="00176FF1">
        <w:rPr>
          <w:b w:val="0"/>
          <w:color w:val="FF0000"/>
          <w:sz w:val="22"/>
          <w:szCs w:val="22"/>
        </w:rPr>
        <w:t xml:space="preserve"> Bold</w:t>
      </w:r>
      <w:r w:rsidR="00176FF1" w:rsidRPr="008C544A">
        <w:rPr>
          <w:b w:val="0"/>
          <w:color w:val="FF0000"/>
          <w:sz w:val="22"/>
          <w:szCs w:val="22"/>
        </w:rPr>
        <w:t xml:space="preserve"> </w:t>
      </w:r>
      <w:r w:rsidR="00176FF1">
        <w:rPr>
          <w:b w:val="0"/>
          <w:color w:val="FF0000"/>
          <w:sz w:val="22"/>
          <w:szCs w:val="22"/>
        </w:rPr>
        <w:t>1</w:t>
      </w:r>
      <w:r w:rsidR="00541C25">
        <w:rPr>
          <w:b w:val="0"/>
          <w:color w:val="FF0000"/>
          <w:sz w:val="22"/>
          <w:szCs w:val="22"/>
        </w:rPr>
        <w:t>4</w:t>
      </w:r>
      <w:r w:rsidR="00176FF1" w:rsidRPr="008C544A">
        <w:rPr>
          <w:b w:val="0"/>
          <w:color w:val="FF0000"/>
          <w:sz w:val="22"/>
          <w:szCs w:val="22"/>
        </w:rPr>
        <w:t>)</w:t>
      </w:r>
    </w:p>
    <w:p w:rsidR="00795F24" w:rsidRPr="00564DF3" w:rsidRDefault="00795F24" w:rsidP="0043084B">
      <w:pPr>
        <w:spacing w:line="360" w:lineRule="auto"/>
        <w:jc w:val="center"/>
        <w:rPr>
          <w:sz w:val="30"/>
          <w:szCs w:val="30"/>
          <w:lang w:val="en-US"/>
        </w:rPr>
      </w:pPr>
    </w:p>
    <w:p w:rsidR="00564DF3" w:rsidRDefault="00564DF3" w:rsidP="00541C25">
      <w:pPr>
        <w:spacing w:line="360" w:lineRule="auto"/>
        <w:jc w:val="center"/>
        <w:rPr>
          <w:b w:val="0"/>
          <w:color w:val="FF0000"/>
          <w:sz w:val="22"/>
          <w:szCs w:val="22"/>
        </w:rPr>
      </w:pPr>
      <w:r w:rsidRPr="00BD26D0">
        <w:t>S</w:t>
      </w:r>
      <w:r w:rsidR="003C20A5" w:rsidRPr="00BD26D0">
        <w:t>iham</w:t>
      </w:r>
      <w:r w:rsidRPr="00BD26D0">
        <w:t xml:space="preserve"> R. Al-Mya</w:t>
      </w:r>
      <w:r w:rsidR="002724B5" w:rsidRPr="00BD26D0">
        <w:t>m</w:t>
      </w:r>
      <w:r w:rsidRPr="00BD26D0">
        <w:t>i</w:t>
      </w:r>
      <w:r w:rsidRPr="00BD26D0">
        <w:rPr>
          <w:vertAlign w:val="superscript"/>
        </w:rPr>
        <w:t>1</w:t>
      </w:r>
      <w:r w:rsidR="003C20A5" w:rsidRPr="00BD26D0">
        <w:t>, Ronaldo R. Zidane</w:t>
      </w:r>
      <w:r w:rsidR="003C20A5" w:rsidRPr="00BD26D0">
        <w:rPr>
          <w:vertAlign w:val="superscript"/>
        </w:rPr>
        <w:t xml:space="preserve">2 </w:t>
      </w:r>
      <w:r w:rsidR="00176FF1" w:rsidRPr="008C544A">
        <w:rPr>
          <w:b w:val="0"/>
          <w:color w:val="FF0000"/>
          <w:sz w:val="22"/>
          <w:szCs w:val="22"/>
        </w:rPr>
        <w:t>(TNR,</w:t>
      </w:r>
      <w:r w:rsidR="00176FF1">
        <w:rPr>
          <w:b w:val="0"/>
          <w:color w:val="FF0000"/>
          <w:sz w:val="22"/>
          <w:szCs w:val="22"/>
        </w:rPr>
        <w:t xml:space="preserve"> Bold</w:t>
      </w:r>
      <w:r w:rsidR="00176FF1" w:rsidRPr="008C544A">
        <w:rPr>
          <w:b w:val="0"/>
          <w:color w:val="FF0000"/>
          <w:sz w:val="22"/>
          <w:szCs w:val="22"/>
        </w:rPr>
        <w:t xml:space="preserve"> </w:t>
      </w:r>
      <w:r w:rsidR="00176FF1">
        <w:rPr>
          <w:b w:val="0"/>
          <w:color w:val="FF0000"/>
          <w:sz w:val="22"/>
          <w:szCs w:val="22"/>
        </w:rPr>
        <w:t>1</w:t>
      </w:r>
      <w:r w:rsidR="00541C25">
        <w:rPr>
          <w:b w:val="0"/>
          <w:color w:val="FF0000"/>
          <w:sz w:val="22"/>
          <w:szCs w:val="22"/>
        </w:rPr>
        <w:t>2</w:t>
      </w:r>
      <w:r w:rsidR="00176FF1" w:rsidRPr="008C544A">
        <w:rPr>
          <w:b w:val="0"/>
          <w:color w:val="FF0000"/>
          <w:sz w:val="22"/>
          <w:szCs w:val="22"/>
        </w:rPr>
        <w:t>)</w:t>
      </w:r>
    </w:p>
    <w:p w:rsidR="00795F24" w:rsidRPr="00564DF3" w:rsidRDefault="00795F24" w:rsidP="00541C25">
      <w:pPr>
        <w:spacing w:line="360" w:lineRule="auto"/>
        <w:jc w:val="center"/>
        <w:rPr>
          <w:sz w:val="26"/>
          <w:szCs w:val="26"/>
          <w:vertAlign w:val="superscript"/>
        </w:rPr>
      </w:pPr>
    </w:p>
    <w:p w:rsidR="00564DF3" w:rsidRPr="00564DF3" w:rsidRDefault="003C20A5" w:rsidP="003C20A5">
      <w:pPr>
        <w:jc w:val="center"/>
        <w:rPr>
          <w:b w:val="0"/>
          <w:bCs/>
          <w:i/>
          <w:iCs/>
          <w:sz w:val="20"/>
          <w:szCs w:val="20"/>
        </w:rPr>
      </w:pPr>
      <w:r w:rsidRPr="00564DF3">
        <w:rPr>
          <w:b w:val="0"/>
          <w:bCs/>
          <w:i/>
          <w:iCs/>
          <w:sz w:val="20"/>
          <w:szCs w:val="20"/>
          <w:vertAlign w:val="superscript"/>
        </w:rPr>
        <w:t>1</w:t>
      </w:r>
      <w:r>
        <w:rPr>
          <w:b w:val="0"/>
          <w:bCs/>
          <w:i/>
          <w:iCs/>
          <w:sz w:val="20"/>
          <w:szCs w:val="20"/>
        </w:rPr>
        <w:t>Laboratory of Materials &amp; Environmental Science, Free U</w:t>
      </w:r>
      <w:r w:rsidR="00564DF3" w:rsidRPr="00564DF3">
        <w:rPr>
          <w:b w:val="0"/>
          <w:bCs/>
          <w:i/>
          <w:iCs/>
          <w:sz w:val="20"/>
          <w:szCs w:val="20"/>
        </w:rPr>
        <w:t xml:space="preserve">niversity, Chemistry Department, </w:t>
      </w:r>
      <w:r>
        <w:rPr>
          <w:b w:val="0"/>
          <w:bCs/>
          <w:i/>
          <w:iCs/>
          <w:sz w:val="20"/>
          <w:szCs w:val="20"/>
        </w:rPr>
        <w:t>City Town</w:t>
      </w:r>
      <w:r w:rsidR="00564DF3" w:rsidRPr="00564DF3">
        <w:rPr>
          <w:b w:val="0"/>
          <w:bCs/>
          <w:i/>
          <w:iCs/>
          <w:sz w:val="20"/>
          <w:szCs w:val="20"/>
        </w:rPr>
        <w:t xml:space="preserve">, </w:t>
      </w:r>
      <w:r>
        <w:rPr>
          <w:b w:val="0"/>
          <w:bCs/>
          <w:i/>
          <w:iCs/>
          <w:sz w:val="20"/>
          <w:szCs w:val="20"/>
        </w:rPr>
        <w:t>Country</w:t>
      </w:r>
    </w:p>
    <w:p w:rsidR="00564DF3" w:rsidRPr="00564DF3" w:rsidRDefault="003C20A5" w:rsidP="003C20A5">
      <w:pPr>
        <w:tabs>
          <w:tab w:val="left" w:pos="540"/>
          <w:tab w:val="left" w:pos="990"/>
          <w:tab w:val="left" w:pos="1170"/>
        </w:tabs>
        <w:jc w:val="center"/>
        <w:rPr>
          <w:b w:val="0"/>
          <w:bCs/>
          <w:i/>
          <w:iCs/>
          <w:sz w:val="20"/>
          <w:szCs w:val="20"/>
        </w:rPr>
      </w:pPr>
      <w:r>
        <w:rPr>
          <w:b w:val="0"/>
          <w:bCs/>
          <w:i/>
          <w:iCs/>
          <w:sz w:val="20"/>
          <w:szCs w:val="20"/>
          <w:vertAlign w:val="superscript"/>
        </w:rPr>
        <w:t>2</w:t>
      </w:r>
      <w:r w:rsidR="00564DF3" w:rsidRPr="00564DF3">
        <w:rPr>
          <w:b w:val="0"/>
          <w:bCs/>
          <w:i/>
          <w:iCs/>
          <w:sz w:val="20"/>
          <w:szCs w:val="20"/>
        </w:rPr>
        <w:t xml:space="preserve">Department of chemistry, </w:t>
      </w:r>
      <w:r>
        <w:rPr>
          <w:b w:val="0"/>
          <w:bCs/>
          <w:i/>
          <w:iCs/>
          <w:sz w:val="20"/>
          <w:szCs w:val="20"/>
        </w:rPr>
        <w:t>International</w:t>
      </w:r>
      <w:r w:rsidR="00564DF3" w:rsidRPr="00564DF3">
        <w:rPr>
          <w:b w:val="0"/>
          <w:bCs/>
          <w:i/>
          <w:iCs/>
          <w:sz w:val="20"/>
          <w:szCs w:val="20"/>
        </w:rPr>
        <w:t xml:space="preserve"> University, </w:t>
      </w:r>
      <w:r>
        <w:rPr>
          <w:b w:val="0"/>
          <w:bCs/>
          <w:i/>
          <w:iCs/>
          <w:sz w:val="20"/>
          <w:szCs w:val="20"/>
        </w:rPr>
        <w:t>City Town</w:t>
      </w:r>
      <w:r w:rsidRPr="00564DF3">
        <w:rPr>
          <w:b w:val="0"/>
          <w:bCs/>
          <w:i/>
          <w:iCs/>
          <w:sz w:val="20"/>
          <w:szCs w:val="20"/>
        </w:rPr>
        <w:t xml:space="preserve">, </w:t>
      </w:r>
      <w:r>
        <w:rPr>
          <w:b w:val="0"/>
          <w:bCs/>
          <w:i/>
          <w:iCs/>
          <w:sz w:val="20"/>
          <w:szCs w:val="20"/>
        </w:rPr>
        <w:t>Country</w:t>
      </w:r>
    </w:p>
    <w:p w:rsidR="00564DF3" w:rsidRDefault="00564DF3" w:rsidP="00564DF3">
      <w:pPr>
        <w:jc w:val="both"/>
        <w:rPr>
          <w:b w:val="0"/>
          <w:bCs/>
        </w:rPr>
      </w:pPr>
    </w:p>
    <w:p w:rsidR="00564DF3" w:rsidRPr="00564DF3" w:rsidRDefault="00564DF3" w:rsidP="00795F24">
      <w:pPr>
        <w:jc w:val="center"/>
        <w:rPr>
          <w:b w:val="0"/>
          <w:bCs/>
          <w:i/>
          <w:iCs/>
          <w:sz w:val="20"/>
          <w:szCs w:val="20"/>
        </w:rPr>
      </w:pPr>
      <w:r w:rsidRPr="00564DF3">
        <w:rPr>
          <w:b w:val="0"/>
          <w:bCs/>
          <w:i/>
          <w:iCs/>
          <w:sz w:val="20"/>
          <w:szCs w:val="20"/>
        </w:rPr>
        <w:t>*Corresponding author:</w:t>
      </w:r>
      <w:r w:rsidR="00DD60B4">
        <w:rPr>
          <w:b w:val="0"/>
          <w:bCs/>
          <w:i/>
          <w:iCs/>
          <w:sz w:val="20"/>
          <w:szCs w:val="20"/>
        </w:rPr>
        <w:t xml:space="preserve"> </w:t>
      </w:r>
      <w:r w:rsidRPr="00564DF3">
        <w:rPr>
          <w:b w:val="0"/>
          <w:bCs/>
          <w:i/>
          <w:iCs/>
          <w:color w:val="000000"/>
          <w:sz w:val="20"/>
          <w:szCs w:val="20"/>
        </w:rPr>
        <w:t xml:space="preserve">E-mail: </w:t>
      </w:r>
      <w:r w:rsidR="003C20A5">
        <w:rPr>
          <w:b w:val="0"/>
          <w:bCs/>
          <w:i/>
          <w:iCs/>
          <w:color w:val="0000FF"/>
          <w:sz w:val="20"/>
          <w:szCs w:val="20"/>
        </w:rPr>
        <w:t>timomi-a</w:t>
      </w:r>
      <w:r w:rsidRPr="00564DF3">
        <w:rPr>
          <w:b w:val="0"/>
          <w:bCs/>
          <w:i/>
          <w:iCs/>
          <w:color w:val="0000FF"/>
          <w:sz w:val="20"/>
          <w:szCs w:val="20"/>
        </w:rPr>
        <w:t>z</w:t>
      </w:r>
      <w:r w:rsidR="003C20A5">
        <w:rPr>
          <w:b w:val="0"/>
          <w:bCs/>
          <w:i/>
          <w:iCs/>
          <w:color w:val="0000FF"/>
          <w:sz w:val="20"/>
          <w:szCs w:val="20"/>
        </w:rPr>
        <w:t>d</w:t>
      </w:r>
      <w:r w:rsidRPr="00564DF3">
        <w:rPr>
          <w:b w:val="0"/>
          <w:bCs/>
          <w:i/>
          <w:iCs/>
          <w:color w:val="0000FF"/>
          <w:sz w:val="20"/>
          <w:szCs w:val="20"/>
        </w:rPr>
        <w:t>ad@yahoo.com</w:t>
      </w:r>
    </w:p>
    <w:p w:rsidR="00564DF3" w:rsidRDefault="00564DF3" w:rsidP="00564DF3">
      <w:pPr>
        <w:spacing w:line="360" w:lineRule="auto"/>
        <w:jc w:val="both"/>
        <w:rPr>
          <w:b w:val="0"/>
          <w:bCs/>
        </w:rPr>
      </w:pPr>
    </w:p>
    <w:p w:rsidR="00795F24" w:rsidRDefault="00795F24" w:rsidP="00564DF3">
      <w:pPr>
        <w:spacing w:line="360" w:lineRule="auto"/>
        <w:jc w:val="both"/>
        <w:rPr>
          <w:b w:val="0"/>
          <w:bCs/>
        </w:rPr>
      </w:pPr>
    </w:p>
    <w:p w:rsidR="00B7690B" w:rsidRDefault="00564DF3" w:rsidP="00541C25">
      <w:pPr>
        <w:autoSpaceDE w:val="0"/>
        <w:autoSpaceDN w:val="0"/>
        <w:adjustRightInd w:val="0"/>
        <w:jc w:val="both"/>
        <w:rPr>
          <w:b w:val="0"/>
          <w:color w:val="FF0000"/>
          <w:sz w:val="22"/>
          <w:szCs w:val="22"/>
        </w:rPr>
      </w:pPr>
      <w:r w:rsidRPr="00564DF3">
        <w:t>Abstract</w:t>
      </w:r>
      <w:r w:rsidR="00B7690B">
        <w:t xml:space="preserve"> </w:t>
      </w:r>
      <w:r w:rsidR="00B7690B" w:rsidRPr="008C544A">
        <w:rPr>
          <w:b w:val="0"/>
          <w:color w:val="FF0000"/>
          <w:sz w:val="22"/>
          <w:szCs w:val="22"/>
        </w:rPr>
        <w:t>(TNR, 1</w:t>
      </w:r>
      <w:r w:rsidR="00541C25">
        <w:rPr>
          <w:b w:val="0"/>
          <w:color w:val="FF0000"/>
          <w:sz w:val="22"/>
          <w:szCs w:val="22"/>
        </w:rPr>
        <w:t>1</w:t>
      </w:r>
      <w:r w:rsidR="00B7690B" w:rsidRPr="008C544A">
        <w:rPr>
          <w:b w:val="0"/>
          <w:color w:val="FF0000"/>
          <w:sz w:val="22"/>
          <w:szCs w:val="22"/>
        </w:rPr>
        <w:t>)</w:t>
      </w:r>
      <w:r w:rsidR="00BD26D0">
        <w:rPr>
          <w:b w:val="0"/>
          <w:color w:val="FF0000"/>
          <w:sz w:val="22"/>
          <w:szCs w:val="22"/>
        </w:rPr>
        <w:t xml:space="preserve"> </w:t>
      </w:r>
      <w:r w:rsidR="00BD26D0" w:rsidRPr="00BD26D0">
        <w:rPr>
          <w:b w:val="0"/>
          <w:color w:val="000000" w:themeColor="text1"/>
          <w:sz w:val="22"/>
          <w:szCs w:val="22"/>
        </w:rPr>
        <w:t>200-300 words</w:t>
      </w:r>
    </w:p>
    <w:p w:rsidR="003C20A5" w:rsidRPr="00181B1C" w:rsidRDefault="003C20A5" w:rsidP="00B7690B">
      <w:pPr>
        <w:autoSpaceDE w:val="0"/>
        <w:autoSpaceDN w:val="0"/>
        <w:adjustRightInd w:val="0"/>
        <w:jc w:val="both"/>
        <w:rPr>
          <w:lang w:val="en-US"/>
        </w:rPr>
      </w:pPr>
    </w:p>
    <w:p w:rsidR="00564DF3" w:rsidRDefault="00564DF3" w:rsidP="0043084B">
      <w:pPr>
        <w:autoSpaceDE w:val="0"/>
        <w:autoSpaceDN w:val="0"/>
        <w:adjustRightInd w:val="0"/>
        <w:spacing w:line="360" w:lineRule="auto"/>
        <w:jc w:val="both"/>
        <w:rPr>
          <w:b w:val="0"/>
          <w:bCs/>
          <w:sz w:val="22"/>
          <w:szCs w:val="22"/>
        </w:rPr>
      </w:pPr>
      <w:r w:rsidRPr="00BD26D0">
        <w:rPr>
          <w:b w:val="0"/>
          <w:bCs/>
          <w:sz w:val="22"/>
          <w:szCs w:val="22"/>
        </w:rPr>
        <w:t>The inhibition efficiency of extract of Garlic on aluminium in hydrochloric acid solutions has been evaluated by weight loss techniques. Values of inhibition efficiency obtained are</w:t>
      </w:r>
      <w:r w:rsidRPr="00BD26D0">
        <w:rPr>
          <w:b w:val="0"/>
          <w:bCs/>
          <w:sz w:val="22"/>
          <w:szCs w:val="22"/>
          <w:rtl/>
        </w:rPr>
        <w:t xml:space="preserve"> </w:t>
      </w:r>
      <w:r w:rsidRPr="00BD26D0">
        <w:rPr>
          <w:b w:val="0"/>
          <w:bCs/>
          <w:sz w:val="22"/>
          <w:szCs w:val="22"/>
        </w:rPr>
        <w:t xml:space="preserve">dependent upon the concentration of inhibitor and temperature. </w:t>
      </w:r>
    </w:p>
    <w:p w:rsidR="0043084B" w:rsidRPr="00BD26D0" w:rsidRDefault="0043084B" w:rsidP="0043084B">
      <w:pPr>
        <w:autoSpaceDE w:val="0"/>
        <w:autoSpaceDN w:val="0"/>
        <w:adjustRightInd w:val="0"/>
        <w:spacing w:line="360" w:lineRule="auto"/>
        <w:jc w:val="both"/>
        <w:rPr>
          <w:b w:val="0"/>
          <w:bCs/>
          <w:sz w:val="22"/>
          <w:szCs w:val="22"/>
        </w:rPr>
      </w:pPr>
    </w:p>
    <w:p w:rsidR="00564DF3" w:rsidRPr="00BD26D0" w:rsidRDefault="00564DF3" w:rsidP="00564DF3">
      <w:pPr>
        <w:autoSpaceDE w:val="0"/>
        <w:autoSpaceDN w:val="0"/>
        <w:adjustRightInd w:val="0"/>
        <w:spacing w:line="360" w:lineRule="auto"/>
        <w:jc w:val="both"/>
        <w:rPr>
          <w:b w:val="0"/>
          <w:bCs/>
          <w:sz w:val="22"/>
          <w:szCs w:val="22"/>
        </w:rPr>
      </w:pPr>
    </w:p>
    <w:p w:rsidR="00564DF3" w:rsidRPr="00BD26D0" w:rsidRDefault="00564DF3" w:rsidP="0043084B">
      <w:pPr>
        <w:autoSpaceDE w:val="0"/>
        <w:autoSpaceDN w:val="0"/>
        <w:adjustRightInd w:val="0"/>
        <w:spacing w:line="360" w:lineRule="auto"/>
        <w:jc w:val="both"/>
        <w:rPr>
          <w:b w:val="0"/>
          <w:bCs/>
          <w:sz w:val="22"/>
          <w:szCs w:val="22"/>
          <w:rtl/>
        </w:rPr>
      </w:pPr>
      <w:r w:rsidRPr="00BD26D0">
        <w:rPr>
          <w:b w:val="0"/>
          <w:bCs/>
          <w:i/>
          <w:iCs/>
          <w:sz w:val="22"/>
          <w:szCs w:val="22"/>
        </w:rPr>
        <w:t>Key words:</w:t>
      </w:r>
      <w:r w:rsidRPr="00BD26D0">
        <w:rPr>
          <w:rFonts w:hint="cs"/>
          <w:b w:val="0"/>
          <w:bCs/>
          <w:sz w:val="22"/>
          <w:szCs w:val="22"/>
          <w:rtl/>
        </w:rPr>
        <w:t xml:space="preserve"> </w:t>
      </w:r>
      <w:r w:rsidR="00BD26D0" w:rsidRPr="00BD26D0">
        <w:rPr>
          <w:b w:val="0"/>
          <w:bCs/>
          <w:sz w:val="22"/>
          <w:szCs w:val="22"/>
        </w:rPr>
        <w:t>New</w:t>
      </w:r>
      <w:r w:rsidR="00BD26D0" w:rsidRPr="00BD26D0">
        <w:rPr>
          <w:b w:val="0"/>
          <w:bCs/>
          <w:i/>
          <w:iCs/>
          <w:sz w:val="22"/>
          <w:szCs w:val="22"/>
        </w:rPr>
        <w:t xml:space="preserve"> </w:t>
      </w:r>
      <w:r w:rsidR="00BD26D0" w:rsidRPr="00BD26D0">
        <w:rPr>
          <w:b w:val="0"/>
          <w:bCs/>
          <w:sz w:val="22"/>
          <w:szCs w:val="22"/>
        </w:rPr>
        <w:t>Materials</w:t>
      </w:r>
      <w:r w:rsidRPr="00BD26D0">
        <w:rPr>
          <w:b w:val="0"/>
          <w:bCs/>
          <w:sz w:val="22"/>
          <w:szCs w:val="22"/>
        </w:rPr>
        <w:t>,</w:t>
      </w:r>
      <w:r w:rsidR="00BD26D0" w:rsidRPr="00BD26D0">
        <w:rPr>
          <w:b w:val="0"/>
          <w:bCs/>
          <w:sz w:val="22"/>
          <w:szCs w:val="22"/>
        </w:rPr>
        <w:t xml:space="preserve"> </w:t>
      </w:r>
      <w:r w:rsidR="0043084B">
        <w:rPr>
          <w:b w:val="0"/>
          <w:bCs/>
          <w:sz w:val="22"/>
          <w:szCs w:val="22"/>
        </w:rPr>
        <w:t>dental</w:t>
      </w:r>
      <w:r w:rsidRPr="00BD26D0">
        <w:rPr>
          <w:b w:val="0"/>
          <w:bCs/>
          <w:sz w:val="22"/>
          <w:szCs w:val="22"/>
        </w:rPr>
        <w:t>, Langmu</w:t>
      </w:r>
      <w:r w:rsidR="0043084B">
        <w:rPr>
          <w:b w:val="0"/>
          <w:bCs/>
          <w:sz w:val="22"/>
          <w:szCs w:val="22"/>
        </w:rPr>
        <w:t>i</w:t>
      </w:r>
      <w:r w:rsidRPr="00BD26D0">
        <w:rPr>
          <w:b w:val="0"/>
          <w:bCs/>
          <w:sz w:val="22"/>
          <w:szCs w:val="22"/>
        </w:rPr>
        <w:t>r,</w:t>
      </w:r>
      <w:r w:rsidR="00BD26D0" w:rsidRPr="00BD26D0">
        <w:rPr>
          <w:b w:val="0"/>
          <w:bCs/>
          <w:sz w:val="22"/>
          <w:szCs w:val="22"/>
        </w:rPr>
        <w:t xml:space="preserve"> </w:t>
      </w:r>
      <w:r w:rsidRPr="00BD26D0">
        <w:rPr>
          <w:b w:val="0"/>
          <w:bCs/>
          <w:sz w:val="22"/>
          <w:szCs w:val="22"/>
        </w:rPr>
        <w:t xml:space="preserve">Temkin adsorption isotherm, </w:t>
      </w:r>
      <w:r w:rsidR="0043084B">
        <w:rPr>
          <w:b w:val="0"/>
          <w:bCs/>
          <w:sz w:val="22"/>
          <w:szCs w:val="22"/>
        </w:rPr>
        <w:t>Photovoltaic</w:t>
      </w:r>
      <w:r w:rsidRPr="00BD26D0">
        <w:rPr>
          <w:b w:val="0"/>
          <w:bCs/>
          <w:sz w:val="22"/>
          <w:szCs w:val="22"/>
        </w:rPr>
        <w:t>, activation energy,</w:t>
      </w:r>
      <w:r w:rsidR="00BD26D0" w:rsidRPr="00BD26D0">
        <w:rPr>
          <w:b w:val="0"/>
          <w:bCs/>
          <w:sz w:val="22"/>
          <w:szCs w:val="22"/>
        </w:rPr>
        <w:t xml:space="preserve"> </w:t>
      </w:r>
      <w:r w:rsidR="0043084B">
        <w:rPr>
          <w:b w:val="0"/>
          <w:bCs/>
          <w:sz w:val="22"/>
          <w:szCs w:val="22"/>
        </w:rPr>
        <w:t>Pollution; Climate; Sensor, Natural Plant</w:t>
      </w:r>
      <w:r w:rsidRPr="00BD26D0">
        <w:rPr>
          <w:b w:val="0"/>
          <w:bCs/>
          <w:sz w:val="22"/>
          <w:szCs w:val="22"/>
        </w:rPr>
        <w:t>.</w:t>
      </w:r>
    </w:p>
    <w:p w:rsidR="005E71EB" w:rsidRPr="00BD26D0" w:rsidRDefault="005E71EB" w:rsidP="004C7729">
      <w:pPr>
        <w:rPr>
          <w:sz w:val="22"/>
          <w:szCs w:val="22"/>
          <w:lang w:val="en-US"/>
        </w:rPr>
      </w:pPr>
    </w:p>
    <w:p w:rsidR="005E71EB" w:rsidRPr="00BD26D0" w:rsidRDefault="005E71EB" w:rsidP="004C7729">
      <w:pPr>
        <w:rPr>
          <w:sz w:val="22"/>
          <w:szCs w:val="22"/>
          <w:lang w:val="en-US"/>
        </w:rPr>
      </w:pPr>
    </w:p>
    <w:p w:rsidR="00BD26D0" w:rsidRPr="00BD26D0" w:rsidRDefault="00BD26D0" w:rsidP="003C20A5">
      <w:pPr>
        <w:jc w:val="right"/>
        <w:rPr>
          <w:b w:val="0"/>
          <w:bCs/>
          <w:sz w:val="28"/>
          <w:szCs w:val="28"/>
          <w:lang w:val="en-US"/>
        </w:rPr>
      </w:pPr>
    </w:p>
    <w:p w:rsidR="008945F0" w:rsidRPr="00135152" w:rsidRDefault="008945F0" w:rsidP="003C20A5">
      <w:pPr>
        <w:jc w:val="right"/>
        <w:rPr>
          <w:b w:val="0"/>
          <w:bCs/>
          <w:sz w:val="28"/>
          <w:szCs w:val="28"/>
          <w:lang w:val="en-US"/>
        </w:rPr>
      </w:pPr>
      <w:r w:rsidRPr="00135152">
        <w:rPr>
          <w:b w:val="0"/>
          <w:bCs/>
          <w:sz w:val="28"/>
          <w:szCs w:val="28"/>
          <w:lang w:val="en-US"/>
        </w:rPr>
        <w:t>(201</w:t>
      </w:r>
      <w:r w:rsidR="000B4FB8" w:rsidRPr="00135152">
        <w:rPr>
          <w:b w:val="0"/>
          <w:bCs/>
          <w:sz w:val="28"/>
          <w:szCs w:val="28"/>
          <w:lang w:val="en-US"/>
        </w:rPr>
        <w:t>6</w:t>
      </w:r>
      <w:r w:rsidRPr="00135152">
        <w:rPr>
          <w:b w:val="0"/>
          <w:bCs/>
          <w:sz w:val="28"/>
          <w:szCs w:val="28"/>
          <w:lang w:val="en-US"/>
        </w:rPr>
        <w:t>)</w:t>
      </w:r>
      <w:r w:rsidR="00135152">
        <w:rPr>
          <w:b w:val="0"/>
          <w:bCs/>
          <w:sz w:val="28"/>
          <w:szCs w:val="28"/>
          <w:lang w:val="en-US"/>
        </w:rPr>
        <w:t xml:space="preserve"> </w:t>
      </w:r>
      <w:r w:rsidRPr="00135152">
        <w:rPr>
          <w:b w:val="0"/>
          <w:bCs/>
          <w:sz w:val="28"/>
          <w:szCs w:val="28"/>
          <w:lang w:val="en-US"/>
        </w:rPr>
        <w:t xml:space="preserve"> ; </w:t>
      </w:r>
      <w:r w:rsidR="00135152">
        <w:rPr>
          <w:b w:val="0"/>
          <w:bCs/>
          <w:sz w:val="28"/>
          <w:szCs w:val="28"/>
          <w:lang w:val="en-US"/>
        </w:rPr>
        <w:t xml:space="preserve"> </w:t>
      </w:r>
      <w:hyperlink r:id="rId7" w:history="1">
        <w:r w:rsidR="003C20A5" w:rsidRPr="00135152">
          <w:rPr>
            <w:rStyle w:val="Lienhypertexte"/>
            <w:b w:val="0"/>
            <w:bCs/>
            <w:sz w:val="28"/>
            <w:szCs w:val="28"/>
            <w:lang w:val="en-US"/>
          </w:rPr>
          <w:t>http://www.jmaterenvironsci.com/icmes2016/</w:t>
        </w:r>
      </w:hyperlink>
      <w:r w:rsidR="003C20A5" w:rsidRPr="00135152">
        <w:rPr>
          <w:b w:val="0"/>
          <w:bCs/>
          <w:sz w:val="28"/>
          <w:szCs w:val="28"/>
          <w:lang w:val="en-US"/>
        </w:rPr>
        <w:t xml:space="preserve"> </w:t>
      </w:r>
    </w:p>
    <w:p w:rsidR="008945F0" w:rsidRPr="00135152" w:rsidRDefault="008945F0" w:rsidP="004C7729">
      <w:pPr>
        <w:rPr>
          <w:sz w:val="22"/>
          <w:szCs w:val="22"/>
          <w:lang w:val="en-US"/>
        </w:rPr>
      </w:pPr>
    </w:p>
    <w:sectPr w:rsidR="008945F0" w:rsidRPr="00135152" w:rsidSect="00714A7F">
      <w:headerReference w:type="default" r:id="rId8"/>
      <w:footerReference w:type="default" r:id="rId9"/>
      <w:type w:val="continuous"/>
      <w:pgSz w:w="11906" w:h="16838"/>
      <w:pgMar w:top="1417" w:right="74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6D3" w:rsidRDefault="00E426D3">
      <w:r>
        <w:separator/>
      </w:r>
    </w:p>
  </w:endnote>
  <w:endnote w:type="continuationSeparator" w:id="1">
    <w:p w:rsidR="00E426D3" w:rsidRDefault="00E426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[15]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AC9" w:rsidRDefault="00B9708C">
    <w:pPr>
      <w:pStyle w:val="Pieddepage"/>
      <w:jc w:val="center"/>
    </w:pPr>
    <w:fldSimple w:instr=" PAGE   \* MERGEFORMAT ">
      <w:r w:rsidR="00135152">
        <w:rPr>
          <w:noProof/>
        </w:rPr>
        <w:t>1</w:t>
      </w:r>
    </w:fldSimple>
  </w:p>
  <w:p w:rsidR="00B54AC9" w:rsidRDefault="00B54AC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6D3" w:rsidRDefault="00E426D3">
      <w:r>
        <w:separator/>
      </w:r>
    </w:p>
  </w:footnote>
  <w:footnote w:type="continuationSeparator" w:id="1">
    <w:p w:rsidR="00E426D3" w:rsidRDefault="00E426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C25" w:rsidRPr="00541C25" w:rsidRDefault="00541C25" w:rsidP="00541C25">
    <w:pPr>
      <w:rPr>
        <w:b w:val="0"/>
        <w:bCs/>
        <w:i/>
        <w:iCs/>
        <w:color w:val="000000"/>
        <w:sz w:val="22"/>
        <w:szCs w:val="22"/>
        <w:lang w:val="fr-FR"/>
      </w:rPr>
    </w:pPr>
    <w:r w:rsidRPr="00541C25">
      <w:rPr>
        <w:b w:val="0"/>
        <w:bCs/>
        <w:i/>
        <w:iCs/>
        <w:color w:val="000000"/>
        <w:sz w:val="22"/>
        <w:szCs w:val="22"/>
        <w:lang w:val="fr-FR"/>
      </w:rPr>
      <w:t>International Conference on Materials &amp; Environmental Science</w:t>
    </w:r>
  </w:p>
  <w:p w:rsidR="0013296D" w:rsidRPr="000A242F" w:rsidRDefault="00541C25" w:rsidP="00541C25">
    <w:pPr>
      <w:rPr>
        <w:b w:val="0"/>
        <w:bCs/>
        <w:i/>
        <w:iCs/>
        <w:color w:val="000000"/>
        <w:sz w:val="22"/>
        <w:szCs w:val="22"/>
        <w:lang w:val="fr-FR"/>
      </w:rPr>
    </w:pPr>
    <w:r>
      <w:rPr>
        <w:b w:val="0"/>
        <w:bCs/>
        <w:i/>
        <w:iCs/>
        <w:color w:val="000000"/>
        <w:sz w:val="22"/>
        <w:szCs w:val="22"/>
        <w:lang w:val="fr-FR"/>
      </w:rPr>
      <w:t>December 1-3, 2016, Oujda, Morocco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B1FE1"/>
    <w:multiLevelType w:val="hybridMultilevel"/>
    <w:tmpl w:val="48E4D4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D2245"/>
    <w:multiLevelType w:val="hybridMultilevel"/>
    <w:tmpl w:val="EE12B564"/>
    <w:lvl w:ilvl="0" w:tplc="EB969C14">
      <w:start w:val="1"/>
      <w:numFmt w:val="decimal"/>
      <w:lvlText w:val="%1."/>
      <w:lvlJc w:val="left"/>
      <w:pPr>
        <w:ind w:left="720" w:hanging="360"/>
      </w:pPr>
      <w:rPr>
        <w:rFonts w:cs="[15]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1355B0"/>
    <w:multiLevelType w:val="hybridMultilevel"/>
    <w:tmpl w:val="42F4D7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45F0"/>
    <w:rsid w:val="000216AC"/>
    <w:rsid w:val="00025E4C"/>
    <w:rsid w:val="00037A73"/>
    <w:rsid w:val="000417A3"/>
    <w:rsid w:val="0006754D"/>
    <w:rsid w:val="000764BE"/>
    <w:rsid w:val="000A20FA"/>
    <w:rsid w:val="000A242F"/>
    <w:rsid w:val="000A7D32"/>
    <w:rsid w:val="000B47AF"/>
    <w:rsid w:val="000B4FB8"/>
    <w:rsid w:val="000C5C46"/>
    <w:rsid w:val="000E5BD5"/>
    <w:rsid w:val="00100E0C"/>
    <w:rsid w:val="0010254D"/>
    <w:rsid w:val="00105D47"/>
    <w:rsid w:val="00115D47"/>
    <w:rsid w:val="001220B8"/>
    <w:rsid w:val="0013296D"/>
    <w:rsid w:val="00135152"/>
    <w:rsid w:val="00162389"/>
    <w:rsid w:val="00176FF1"/>
    <w:rsid w:val="00181B1C"/>
    <w:rsid w:val="00185B01"/>
    <w:rsid w:val="0018793B"/>
    <w:rsid w:val="00196B9A"/>
    <w:rsid w:val="001A4A0F"/>
    <w:rsid w:val="001A4C35"/>
    <w:rsid w:val="001B2465"/>
    <w:rsid w:val="001C50A5"/>
    <w:rsid w:val="001E06F2"/>
    <w:rsid w:val="0021071C"/>
    <w:rsid w:val="0021705D"/>
    <w:rsid w:val="002179B2"/>
    <w:rsid w:val="00217A52"/>
    <w:rsid w:val="002429AA"/>
    <w:rsid w:val="00243B53"/>
    <w:rsid w:val="00246E07"/>
    <w:rsid w:val="0025152A"/>
    <w:rsid w:val="002724B5"/>
    <w:rsid w:val="00280902"/>
    <w:rsid w:val="002B7D47"/>
    <w:rsid w:val="002C0699"/>
    <w:rsid w:val="002D0632"/>
    <w:rsid w:val="002D3896"/>
    <w:rsid w:val="002D3B63"/>
    <w:rsid w:val="0030583D"/>
    <w:rsid w:val="003115A4"/>
    <w:rsid w:val="00353E28"/>
    <w:rsid w:val="003628C7"/>
    <w:rsid w:val="0037503A"/>
    <w:rsid w:val="003A42D3"/>
    <w:rsid w:val="003B2B96"/>
    <w:rsid w:val="003C20A5"/>
    <w:rsid w:val="003F73CC"/>
    <w:rsid w:val="0040714D"/>
    <w:rsid w:val="0043084B"/>
    <w:rsid w:val="00471BC2"/>
    <w:rsid w:val="00477E93"/>
    <w:rsid w:val="0048798F"/>
    <w:rsid w:val="004C7729"/>
    <w:rsid w:val="00526107"/>
    <w:rsid w:val="00541C25"/>
    <w:rsid w:val="00544020"/>
    <w:rsid w:val="00564DF3"/>
    <w:rsid w:val="00574D56"/>
    <w:rsid w:val="0058441B"/>
    <w:rsid w:val="005A5009"/>
    <w:rsid w:val="005A61C9"/>
    <w:rsid w:val="005B0396"/>
    <w:rsid w:val="005B5C46"/>
    <w:rsid w:val="005D1BEC"/>
    <w:rsid w:val="005E71EB"/>
    <w:rsid w:val="005F6388"/>
    <w:rsid w:val="006271BE"/>
    <w:rsid w:val="00636955"/>
    <w:rsid w:val="00641573"/>
    <w:rsid w:val="006558F9"/>
    <w:rsid w:val="006B105C"/>
    <w:rsid w:val="006B7BD1"/>
    <w:rsid w:val="006C3A5C"/>
    <w:rsid w:val="006E697F"/>
    <w:rsid w:val="006F22D2"/>
    <w:rsid w:val="00714A7F"/>
    <w:rsid w:val="00730234"/>
    <w:rsid w:val="0073644B"/>
    <w:rsid w:val="007425B7"/>
    <w:rsid w:val="00754EE4"/>
    <w:rsid w:val="00763DD1"/>
    <w:rsid w:val="00781CD1"/>
    <w:rsid w:val="00795F24"/>
    <w:rsid w:val="007A6FF5"/>
    <w:rsid w:val="007C2686"/>
    <w:rsid w:val="007F49A0"/>
    <w:rsid w:val="007F5EF8"/>
    <w:rsid w:val="00802F6A"/>
    <w:rsid w:val="00840A65"/>
    <w:rsid w:val="0085642D"/>
    <w:rsid w:val="008568DD"/>
    <w:rsid w:val="00871D56"/>
    <w:rsid w:val="008754C7"/>
    <w:rsid w:val="008828E1"/>
    <w:rsid w:val="008833BF"/>
    <w:rsid w:val="008945F0"/>
    <w:rsid w:val="008B3F7F"/>
    <w:rsid w:val="008C544A"/>
    <w:rsid w:val="008C5E7D"/>
    <w:rsid w:val="008E4C13"/>
    <w:rsid w:val="009262EE"/>
    <w:rsid w:val="00945627"/>
    <w:rsid w:val="00945749"/>
    <w:rsid w:val="0095612A"/>
    <w:rsid w:val="00993C6B"/>
    <w:rsid w:val="00997A88"/>
    <w:rsid w:val="009A064C"/>
    <w:rsid w:val="009B12C7"/>
    <w:rsid w:val="009C58DC"/>
    <w:rsid w:val="009D26DD"/>
    <w:rsid w:val="009F4E3F"/>
    <w:rsid w:val="00A0628B"/>
    <w:rsid w:val="00A17230"/>
    <w:rsid w:val="00A209A1"/>
    <w:rsid w:val="00A248BC"/>
    <w:rsid w:val="00A25305"/>
    <w:rsid w:val="00A305FE"/>
    <w:rsid w:val="00A44BF5"/>
    <w:rsid w:val="00AB0195"/>
    <w:rsid w:val="00AC0C59"/>
    <w:rsid w:val="00AD3D48"/>
    <w:rsid w:val="00AD6A2E"/>
    <w:rsid w:val="00B02272"/>
    <w:rsid w:val="00B2457D"/>
    <w:rsid w:val="00B33F7D"/>
    <w:rsid w:val="00B35F03"/>
    <w:rsid w:val="00B511B7"/>
    <w:rsid w:val="00B54AC9"/>
    <w:rsid w:val="00B715AF"/>
    <w:rsid w:val="00B7690B"/>
    <w:rsid w:val="00B912DB"/>
    <w:rsid w:val="00B9708C"/>
    <w:rsid w:val="00BA153D"/>
    <w:rsid w:val="00BB3E9E"/>
    <w:rsid w:val="00BC3B4C"/>
    <w:rsid w:val="00BD26D0"/>
    <w:rsid w:val="00BE1541"/>
    <w:rsid w:val="00C10503"/>
    <w:rsid w:val="00C363F2"/>
    <w:rsid w:val="00C64812"/>
    <w:rsid w:val="00C815F2"/>
    <w:rsid w:val="00C82CB1"/>
    <w:rsid w:val="00C83A4D"/>
    <w:rsid w:val="00C84BBC"/>
    <w:rsid w:val="00C933A4"/>
    <w:rsid w:val="00C9514C"/>
    <w:rsid w:val="00CA439F"/>
    <w:rsid w:val="00CC12F1"/>
    <w:rsid w:val="00CD0F1C"/>
    <w:rsid w:val="00CD4B64"/>
    <w:rsid w:val="00CD77E3"/>
    <w:rsid w:val="00D06AB8"/>
    <w:rsid w:val="00D11EFE"/>
    <w:rsid w:val="00D23E69"/>
    <w:rsid w:val="00D26A38"/>
    <w:rsid w:val="00D3506A"/>
    <w:rsid w:val="00D456DC"/>
    <w:rsid w:val="00D71F13"/>
    <w:rsid w:val="00D96C6E"/>
    <w:rsid w:val="00DC21A6"/>
    <w:rsid w:val="00DD3F0F"/>
    <w:rsid w:val="00DD60B4"/>
    <w:rsid w:val="00DF59BC"/>
    <w:rsid w:val="00E25638"/>
    <w:rsid w:val="00E33BB9"/>
    <w:rsid w:val="00E426D3"/>
    <w:rsid w:val="00E56151"/>
    <w:rsid w:val="00E73346"/>
    <w:rsid w:val="00EB588F"/>
    <w:rsid w:val="00F114D0"/>
    <w:rsid w:val="00F11E5E"/>
    <w:rsid w:val="00F64151"/>
    <w:rsid w:val="00F95AAB"/>
    <w:rsid w:val="00F95F4F"/>
    <w:rsid w:val="00FB016E"/>
    <w:rsid w:val="00FD1D16"/>
    <w:rsid w:val="00FD22F8"/>
    <w:rsid w:val="00FE4AA0"/>
    <w:rsid w:val="00FF3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45F0"/>
    <w:rPr>
      <w:b/>
      <w:sz w:val="24"/>
      <w:szCs w:val="24"/>
      <w:lang w:val="en-GB"/>
    </w:rPr>
  </w:style>
  <w:style w:type="paragraph" w:styleId="Titre1">
    <w:name w:val="heading 1"/>
    <w:basedOn w:val="Normal"/>
    <w:next w:val="Normal"/>
    <w:link w:val="Titre1Car"/>
    <w:qFormat/>
    <w:rsid w:val="008945F0"/>
    <w:pPr>
      <w:keepNext/>
      <w:spacing w:before="240" w:after="60"/>
      <w:outlineLvl w:val="0"/>
    </w:pPr>
    <w:rPr>
      <w:rFonts w:ascii="Cambria" w:hAnsi="Cambria"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AD6A2E"/>
    <w:pPr>
      <w:keepNext/>
      <w:spacing w:before="240" w:after="60"/>
      <w:outlineLvl w:val="1"/>
    </w:pPr>
    <w:rPr>
      <w:rFonts w:ascii="Cambria" w:hAnsi="Cambria"/>
      <w:bCs/>
      <w:i/>
      <w:i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8945F0"/>
    <w:pPr>
      <w:keepNext/>
      <w:keepLines/>
      <w:spacing w:before="200" w:line="276" w:lineRule="auto"/>
      <w:outlineLvl w:val="4"/>
    </w:pPr>
    <w:rPr>
      <w:rFonts w:ascii="Cambria" w:hAnsi="Cambria"/>
      <w:b w:val="0"/>
      <w:color w:val="243F60"/>
      <w:sz w:val="22"/>
      <w:szCs w:val="2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945F0"/>
    <w:rPr>
      <w:rFonts w:ascii="Cambria" w:hAnsi="Cambria"/>
      <w:b/>
      <w:bCs/>
      <w:kern w:val="32"/>
      <w:sz w:val="32"/>
      <w:szCs w:val="32"/>
      <w:lang w:val="en-GB" w:eastAsia="fr-FR" w:bidi="ar-SA"/>
    </w:rPr>
  </w:style>
  <w:style w:type="character" w:customStyle="1" w:styleId="Titre5Car">
    <w:name w:val="Titre 5 Car"/>
    <w:basedOn w:val="Policepardfaut"/>
    <w:link w:val="Titre5"/>
    <w:rsid w:val="008945F0"/>
    <w:rPr>
      <w:rFonts w:ascii="Cambria" w:hAnsi="Cambria"/>
      <w:color w:val="243F60"/>
      <w:sz w:val="22"/>
      <w:szCs w:val="22"/>
      <w:lang w:val="fr-FR" w:eastAsia="fr-FR" w:bidi="ar-SA"/>
    </w:rPr>
  </w:style>
  <w:style w:type="paragraph" w:styleId="Pieddepage">
    <w:name w:val="footer"/>
    <w:basedOn w:val="Normal"/>
    <w:link w:val="PieddepageCar"/>
    <w:uiPriority w:val="99"/>
    <w:rsid w:val="008945F0"/>
    <w:pPr>
      <w:tabs>
        <w:tab w:val="center" w:pos="4536"/>
        <w:tab w:val="right" w:pos="9072"/>
      </w:tabs>
    </w:pPr>
    <w:rPr>
      <w:b w:val="0"/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8945F0"/>
    <w:rPr>
      <w:sz w:val="24"/>
      <w:szCs w:val="24"/>
      <w:lang w:val="fr-FR" w:eastAsia="fr-FR" w:bidi="ar-SA"/>
    </w:rPr>
  </w:style>
  <w:style w:type="paragraph" w:styleId="NormalWeb">
    <w:name w:val="Normal (Web)"/>
    <w:basedOn w:val="Normal"/>
    <w:uiPriority w:val="99"/>
    <w:unhideWhenUsed/>
    <w:rsid w:val="008945F0"/>
    <w:pPr>
      <w:spacing w:before="100" w:beforeAutospacing="1" w:after="100" w:afterAutospacing="1" w:line="360" w:lineRule="auto"/>
    </w:pPr>
    <w:rPr>
      <w:b w:val="0"/>
      <w:color w:val="000000"/>
      <w:lang w:val="fr-FR"/>
    </w:rPr>
  </w:style>
  <w:style w:type="paragraph" w:styleId="En-tte">
    <w:name w:val="header"/>
    <w:basedOn w:val="Normal"/>
    <w:rsid w:val="008945F0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8945F0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semiHidden/>
    <w:rsid w:val="00AD6A2E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styleId="lev">
    <w:name w:val="Strong"/>
    <w:basedOn w:val="Policepardfaut"/>
    <w:qFormat/>
    <w:rsid w:val="00AD6A2E"/>
    <w:rPr>
      <w:b/>
      <w:bCs/>
    </w:rPr>
  </w:style>
  <w:style w:type="character" w:customStyle="1" w:styleId="hps">
    <w:name w:val="hps"/>
    <w:basedOn w:val="Policepardfaut"/>
    <w:rsid w:val="008568DD"/>
  </w:style>
  <w:style w:type="paragraph" w:styleId="Corpsdetexte">
    <w:name w:val="Body Text"/>
    <w:basedOn w:val="Normal"/>
    <w:link w:val="CorpsdetexteCar"/>
    <w:rsid w:val="00641573"/>
    <w:pPr>
      <w:spacing w:line="360" w:lineRule="auto"/>
      <w:jc w:val="both"/>
    </w:pPr>
    <w:rPr>
      <w:b w:val="0"/>
      <w:lang w:val="en-US" w:eastAsia="en-US"/>
    </w:rPr>
  </w:style>
  <w:style w:type="character" w:customStyle="1" w:styleId="CorpsdetexteCar">
    <w:name w:val="Corps de texte Car"/>
    <w:basedOn w:val="Policepardfaut"/>
    <w:link w:val="Corpsdetexte"/>
    <w:rsid w:val="00641573"/>
    <w:rPr>
      <w:sz w:val="24"/>
      <w:szCs w:val="24"/>
      <w:lang w:val="en-US" w:eastAsia="en-US"/>
    </w:rPr>
  </w:style>
  <w:style w:type="paragraph" w:styleId="Paragraphedeliste">
    <w:name w:val="List Paragraph"/>
    <w:basedOn w:val="Normal"/>
    <w:uiPriority w:val="34"/>
    <w:qFormat/>
    <w:rsid w:val="00DF59BC"/>
    <w:pPr>
      <w:spacing w:after="200" w:line="276" w:lineRule="auto"/>
      <w:ind w:left="720"/>
      <w:contextualSpacing/>
    </w:pPr>
    <w:rPr>
      <w:rFonts w:ascii="Calibri" w:eastAsia="Calibri" w:hAnsi="Calibri"/>
      <w:b w:val="0"/>
      <w:sz w:val="22"/>
      <w:szCs w:val="22"/>
      <w:lang w:val="en-US" w:eastAsia="en-US"/>
    </w:rPr>
  </w:style>
  <w:style w:type="paragraph" w:customStyle="1" w:styleId="style28">
    <w:name w:val="style28"/>
    <w:basedOn w:val="Normal"/>
    <w:rsid w:val="00A209A1"/>
    <w:pPr>
      <w:spacing w:before="100" w:beforeAutospacing="1" w:after="100" w:afterAutospacing="1"/>
    </w:pPr>
    <w:rPr>
      <w:rFonts w:eastAsia="SimSun"/>
      <w:b w:val="0"/>
      <w:color w:val="424E98"/>
      <w:lang w:val="en-US" w:eastAsia="zh-CN"/>
    </w:rPr>
  </w:style>
  <w:style w:type="paragraph" w:customStyle="1" w:styleId="Default">
    <w:name w:val="Default"/>
    <w:rsid w:val="002B7D4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0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materenvironsci.com/icmes201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Fast procedure for lead determination in alcoholics beverages</vt:lpstr>
    </vt:vector>
  </TitlesOfParts>
  <Company>UPV</Company>
  <LinksUpToDate>false</LinksUpToDate>
  <CharactersWithSpaces>916</CharactersWithSpaces>
  <SharedDoc>false</SharedDoc>
  <HLinks>
    <vt:vector size="6" baseType="variant">
      <vt:variant>
        <vt:i4>4653127</vt:i4>
      </vt:variant>
      <vt:variant>
        <vt:i4>0</vt:i4>
      </vt:variant>
      <vt:variant>
        <vt:i4>0</vt:i4>
      </vt:variant>
      <vt:variant>
        <vt:i4>5</vt:i4>
      </vt:variant>
      <vt:variant>
        <vt:lpwstr>http://www.jmaterenvironsci.com/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procedure for lead determination in alcoholics beverages</dc:title>
  <dc:creator>saberSIYANA</dc:creator>
  <cp:lastModifiedBy>hp-pro</cp:lastModifiedBy>
  <cp:revision>9</cp:revision>
  <dcterms:created xsi:type="dcterms:W3CDTF">2016-06-02T17:04:00Z</dcterms:created>
  <dcterms:modified xsi:type="dcterms:W3CDTF">2016-06-07T17:51:00Z</dcterms:modified>
</cp:coreProperties>
</file>